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                                         «Утверждено»</w:t>
      </w:r>
    </w:p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                          приказом директора</w:t>
      </w:r>
    </w:p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            ГБУ ЯО «</w:t>
      </w:r>
      <w:proofErr w:type="gramStart"/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Ярославская</w:t>
      </w:r>
      <w:proofErr w:type="gramEnd"/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</w:t>
      </w:r>
    </w:p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областная станция по борьбе</w:t>
      </w:r>
    </w:p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            с болезнями животных» </w:t>
      </w:r>
      <w:proofErr w:type="gramStart"/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от</w:t>
      </w:r>
      <w:proofErr w:type="gramEnd"/>
    </w:p>
    <w:p w:rsidR="000C7877" w:rsidRPr="00B542E3" w:rsidRDefault="000C7877" w:rsidP="005B6F2D">
      <w:pPr>
        <w:spacing w:after="0" w:line="300" w:lineRule="atLeast"/>
        <w:jc w:val="right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                                                          «</w:t>
      </w:r>
      <w:r w:rsidR="0097750D" w:rsidRPr="0097750D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>09</w:t>
      </w: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»</w:t>
      </w:r>
      <w:r w:rsidR="0097750D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</w:t>
      </w:r>
      <w:r w:rsidR="0097750D" w:rsidRPr="0097750D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>января</w:t>
      </w: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20</w:t>
      </w:r>
      <w:r w:rsidR="0097750D" w:rsidRPr="0097750D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>14</w:t>
      </w: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г. №</w:t>
      </w:r>
      <w:r w:rsidR="0097750D" w:rsidRPr="0097750D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u w:val="single"/>
          <w:lang w:eastAsia="ru-RU"/>
        </w:rPr>
        <w:t>01-10/6</w:t>
      </w: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bookmarkStart w:id="0" w:name="_GoBack"/>
      <w:bookmarkEnd w:id="0"/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Кодекс этики и служебного поведения работников</w:t>
      </w:r>
    </w:p>
    <w:p w:rsidR="000C7877" w:rsidRPr="000C7877" w:rsidRDefault="000425A1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ГБУ ЯО «Яросл</w:t>
      </w:r>
      <w:r w:rsidR="00383B7B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авская областная станция по бор</w:t>
      </w: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ьбе с болезнями животных»</w:t>
      </w:r>
    </w:p>
    <w:p w:rsidR="000C7877" w:rsidRPr="00B542E3" w:rsidRDefault="000C7877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383B7B" w:rsidRPr="00B542E3" w:rsidRDefault="00383B7B" w:rsidP="00B542E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383B7B" w:rsidRPr="00B542E3" w:rsidRDefault="00383B7B" w:rsidP="00B54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383B7B" w:rsidRPr="00B542E3" w:rsidRDefault="00383B7B" w:rsidP="00B542E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gramStart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Кодекс этики и служебного поведения государственных служащих Российской Федерации и муниципальных служащих (далее -  кодекс этики и служебного поведения работников ГБУ ЯО «Ярославская областная станция по борьбе с болезнями животных")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</w:t>
      </w:r>
      <w:proofErr w:type="gramEnd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к Рекомендации Комитета министров Совета Европы от 11 мая 2000 г. №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"О противодействии коррупции", от 27 мая</w:t>
      </w:r>
      <w:proofErr w:type="gramEnd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2003 г. № 58-ФЗ "О системе государственной службы Российской Федерации", от 2 марта 2007 г. №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"Об утверждении общих принципов служебного поведения государственных служащих" и иных нормативных правовых актов</w:t>
      </w:r>
      <w:proofErr w:type="gramEnd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 а также </w:t>
      </w:r>
      <w:proofErr w:type="gramStart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</w:t>
      </w:r>
      <w:proofErr w:type="gramEnd"/>
      <w:r w:rsidRPr="00B54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общепризнанных нравственных принципах и нормах российского общества и государства.</w:t>
      </w:r>
    </w:p>
    <w:p w:rsidR="00383B7B" w:rsidRPr="000C7877" w:rsidRDefault="00383B7B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0C7877" w:rsidRPr="000C7877" w:rsidRDefault="000C7877" w:rsidP="00B542E3">
      <w:pPr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0C7877" w:rsidRPr="000C7877" w:rsidRDefault="00383B7B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lastRenderedPageBreak/>
        <w:t xml:space="preserve">2.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Предмет и сфера действия Кодекса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383B7B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ться работникам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ГБУ ЯО «Ярославская областная станция по борьбе с болезнями животных» (далее – учреждения)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.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</w:t>
      </w:r>
      <w:r w:rsidR="00383B7B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Гражданин, посту</w:t>
      </w:r>
      <w:r w:rsidR="00383B7B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пающий на работу в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учреждение (в дальнейшем - работник), знакомится с положениями Кодекса и соблюдает их в процессе своей деятельности.</w:t>
      </w:r>
    </w:p>
    <w:p w:rsidR="000C7877" w:rsidRPr="000C7877" w:rsidRDefault="00383B7B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 Каждый работник должен принимать все необходимые меры для соблюдения положений настоящего Кодекса.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0C7877" w:rsidRPr="000C7877" w:rsidRDefault="00383B7B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3.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Цель Кодекса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383B7B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итета работника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учреждения. Кодекс призван повысить эфф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ективность выполнения работниками 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 своих должностных обязанностей.</w:t>
      </w:r>
    </w:p>
    <w:p w:rsidR="000C7877" w:rsidRPr="000C7877" w:rsidRDefault="00383B7B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Кодекс: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а) служит основой для формирования до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лжной морали в сфере ветеринарии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, уважительного отношения к 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ветеринарной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работе в общественном сознании;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б) выступает как институт общественного сознания и нравственности работников учреждения, их самоконтроля.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812808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4.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Основные принципы служебного поведения работников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учреждения</w:t>
      </w:r>
    </w:p>
    <w:p w:rsidR="000C7877" w:rsidRPr="000C7877" w:rsidRDefault="000C7877" w:rsidP="00B542E3">
      <w:pPr>
        <w:spacing w:after="0" w:line="300" w:lineRule="atLeast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4.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Основные принципы служебного поведения работников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4.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Работники, сознавая ответственность перед государством, обществом и гражданами, призваны: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ективной работы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ости работников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в) осуществлять свою деятельность в пределах полномочий, предоставленных работнику учреждения;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е) уведомлять директора, органы прокуратуры или другие государственные органы обо всех случаях обращения к работнику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 каких-либо лиц в целях склонения к совершению корру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пционных правонарушений; 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з)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к) проявлять корректность и внимательность в обращении со вс</w:t>
      </w:r>
      <w:r w:rsidR="004F10AF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еми участниками рабочего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процесса, гражданами и должностными лицами;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м)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или авторитету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р) соблюдать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установленные в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учреждении правила публичных выступлений и предоставления служебной информации;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</w:t>
      </w:r>
      <w:r w:rsidR="00812808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анию общества о работе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учреждения, а также оказывать содействие в получении достоверной информации в установленном порядке.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812808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5.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Соблюдение законности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5.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Работник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локальные акты 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учреждения.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5.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lastRenderedPageBreak/>
        <w:t>5.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812808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6.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Требования к антикоррупционному поведению работников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учреждения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6.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Работник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6.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2. </w:t>
      </w:r>
      <w:proofErr w:type="gramStart"/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</w:t>
      </w:r>
      <w:r w:rsidR="00F7710F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расходов и иные вознаграждения), в том числе и при оказании (в личной заинтересованности) ветеринарной услуги в рабочее и вне рабочее время, используя при этом материально-техническую базу учреждения (помещения, транспорт, инструментарий, лекарственные средства и пр.).</w:t>
      </w:r>
      <w:proofErr w:type="gramEnd"/>
    </w:p>
    <w:p w:rsidR="00812808" w:rsidRPr="00B542E3" w:rsidRDefault="00812808" w:rsidP="00B542E3">
      <w:pPr>
        <w:spacing w:after="0" w:line="3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</w:pPr>
    </w:p>
    <w:p w:rsidR="000C7877" w:rsidRPr="000C7877" w:rsidRDefault="00812808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7.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Обращение со служебной информацией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7.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1. Работник учреждения может обрабатывать и передавать служебную информацию при соблюдении действующих в </w:t>
      </w:r>
      <w:r w:rsidR="004F10AF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учреждении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0C7877" w:rsidRPr="00B542E3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7.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812808" w:rsidRPr="000C7877" w:rsidRDefault="00812808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0C7877" w:rsidRPr="000C7877" w:rsidRDefault="00812808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8.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Этика поведения работников, наделенных организационно-распорядительными полномочиями по отношению к др</w:t>
      </w:r>
      <w:r w:rsidR="004F10AF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угим работникам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 учреждения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8.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8.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Работники, наделенные организационно-распорядительными полномочиями по отношению к другим работникам, призваны:</w:t>
      </w:r>
    </w:p>
    <w:p w:rsidR="002570CC" w:rsidRPr="00B542E3" w:rsidRDefault="000C7877" w:rsidP="00B542E3">
      <w:pPr>
        <w:spacing w:after="0" w:line="300" w:lineRule="atLeast"/>
        <w:ind w:left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а) принимать меры по предотвращению и урегулированию конфликтов интересов;</w:t>
      </w:r>
    </w:p>
    <w:p w:rsidR="000C7877" w:rsidRPr="000C7877" w:rsidRDefault="000C7877" w:rsidP="00B542E3">
      <w:pPr>
        <w:spacing w:after="0" w:line="300" w:lineRule="atLeast"/>
        <w:ind w:left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б) принимать меры по предупреждению коррупции;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lastRenderedPageBreak/>
        <w:t>8.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 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8.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2570CC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9.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Служебное общение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9.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1. В общ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ении работникам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9.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2. В общении с гражданами и коллегами со ст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ороны работника 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учреждения недопустимы: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б) пренебрежительный тон, грубость, заносчивость, некорректность</w:t>
      </w:r>
      <w:r w:rsidR="00E666BD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, предвзятость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замечаний, предъявление неправомерных, незаслуженных обвинений;</w:t>
      </w:r>
    </w:p>
    <w:p w:rsidR="00E666BD" w:rsidRPr="00B542E3" w:rsidRDefault="000C7877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C7877" w:rsidRPr="000C7877" w:rsidRDefault="00E666BD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0C7877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9.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3.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Работники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</w:t>
      </w:r>
      <w:r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потребителями государственных услуг</w:t>
      </w:r>
      <w:r w:rsidR="000C7877"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(законными представителями), общественностью и коллегами.</w:t>
      </w:r>
    </w:p>
    <w:p w:rsidR="000C7877" w:rsidRPr="000C7877" w:rsidRDefault="000C7877" w:rsidP="00B542E3">
      <w:pPr>
        <w:spacing w:after="0" w:line="300" w:lineRule="atLeast"/>
        <w:ind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2570CC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10.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Внешний вид</w:t>
      </w:r>
    </w:p>
    <w:p w:rsidR="000C7877" w:rsidRPr="000C7877" w:rsidRDefault="000C7877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0C7877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Внешни</w:t>
      </w:r>
      <w:r w:rsidR="002570CC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й вид работника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 при исполнении им должностных обязанностей </w:t>
      </w:r>
      <w:r w:rsidR="00E666BD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в зависимости от условий работы и формата служебного мероприятия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должен способствовать уважительному отношению гра</w:t>
      </w:r>
      <w:r w:rsidR="002570CC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ждан к </w:t>
      </w:r>
      <w:r w:rsidR="002570CC" w:rsidRPr="00B542E3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lastRenderedPageBreak/>
        <w:t>ветеринарным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учреждениям,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C7877" w:rsidRPr="000C7877" w:rsidRDefault="000C7877" w:rsidP="00B542E3">
      <w:pPr>
        <w:spacing w:after="0" w:line="300" w:lineRule="atLeast"/>
        <w:ind w:firstLine="708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 </w:t>
      </w:r>
    </w:p>
    <w:p w:rsidR="000C7877" w:rsidRPr="000C7877" w:rsidRDefault="002570CC" w:rsidP="00B542E3">
      <w:pPr>
        <w:spacing w:after="0" w:line="300" w:lineRule="atLeast"/>
        <w:ind w:firstLine="708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r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 xml:space="preserve">11. </w:t>
      </w:r>
      <w:r w:rsidR="000C7877" w:rsidRPr="00B542E3">
        <w:rPr>
          <w:rFonts w:ascii="Times New Roman" w:eastAsia="Times New Roman" w:hAnsi="Times New Roman" w:cs="Times New Roman"/>
          <w:b/>
          <w:bCs/>
          <w:color w:val="111A05"/>
          <w:sz w:val="28"/>
          <w:szCs w:val="28"/>
          <w:lang w:eastAsia="ru-RU"/>
        </w:rPr>
        <w:t>Ответственность работника за нарушение Кодекса</w:t>
      </w:r>
    </w:p>
    <w:p w:rsidR="000C7877" w:rsidRPr="00B542E3" w:rsidRDefault="000C7877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B542E3" w:rsidRDefault="002570CC" w:rsidP="00B542E3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</w:pPr>
    </w:p>
    <w:p w:rsidR="002570CC" w:rsidRPr="000C7877" w:rsidRDefault="002570CC" w:rsidP="00B542E3">
      <w:pPr>
        <w:spacing w:after="0" w:line="300" w:lineRule="atLeast"/>
        <w:ind w:firstLine="708"/>
        <w:jc w:val="both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</w:p>
    <w:p w:rsidR="000C7877" w:rsidRPr="000C7877" w:rsidRDefault="005B6F2D" w:rsidP="00B542E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hyperlink r:id="rId6" w:history="1">
        <w:r w:rsidR="000C7877" w:rsidRPr="00B542E3">
          <w:rPr>
            <w:rFonts w:ascii="Georgia" w:eastAsia="Times New Roman" w:hAnsi="Georgia" w:cs="Times New Roman"/>
            <w:color w:val="8A9900"/>
            <w:spacing w:val="15"/>
            <w:sz w:val="20"/>
            <w:szCs w:val="20"/>
            <w:bdr w:val="single" w:sz="6" w:space="3" w:color="DDDDDD" w:frame="1"/>
            <w:shd w:val="clear" w:color="auto" w:fill="FFFFFF"/>
            <w:lang w:eastAsia="ru-RU"/>
          </w:rPr>
          <w:t>&lt; &lt;</w:t>
        </w:r>
      </w:hyperlink>
    </w:p>
    <w:p w:rsidR="000C7877" w:rsidRPr="000C7877" w:rsidRDefault="005B6F2D" w:rsidP="00B542E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center"/>
        <w:rPr>
          <w:rFonts w:ascii="Georgia" w:eastAsia="Times New Roman" w:hAnsi="Georgia" w:cs="Times New Roman"/>
          <w:color w:val="111A05"/>
          <w:sz w:val="20"/>
          <w:szCs w:val="20"/>
          <w:lang w:eastAsia="ru-RU"/>
        </w:rPr>
      </w:pPr>
      <w:hyperlink r:id="rId7" w:history="1">
        <w:r w:rsidR="000C7877" w:rsidRPr="00B542E3">
          <w:rPr>
            <w:rFonts w:ascii="Georgia" w:eastAsia="Times New Roman" w:hAnsi="Georgia" w:cs="Times New Roman"/>
            <w:color w:val="8A9900"/>
            <w:spacing w:val="15"/>
            <w:sz w:val="20"/>
            <w:szCs w:val="20"/>
            <w:bdr w:val="single" w:sz="6" w:space="3" w:color="DDDDDD" w:frame="1"/>
            <w:shd w:val="clear" w:color="auto" w:fill="FFFFFF"/>
            <w:lang w:eastAsia="ru-RU"/>
          </w:rPr>
          <w:t>&gt; &gt;</w:t>
        </w:r>
      </w:hyperlink>
    </w:p>
    <w:p w:rsidR="00415513" w:rsidRDefault="00415513" w:rsidP="00B542E3"/>
    <w:sectPr w:rsidR="0041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8CD"/>
    <w:multiLevelType w:val="multilevel"/>
    <w:tmpl w:val="9FE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77"/>
    <w:rsid w:val="00006DA6"/>
    <w:rsid w:val="0001693C"/>
    <w:rsid w:val="00016D12"/>
    <w:rsid w:val="00035DC5"/>
    <w:rsid w:val="000425A1"/>
    <w:rsid w:val="00093F0A"/>
    <w:rsid w:val="000C0081"/>
    <w:rsid w:val="000C7877"/>
    <w:rsid w:val="000D07C8"/>
    <w:rsid w:val="000F1499"/>
    <w:rsid w:val="000F5935"/>
    <w:rsid w:val="00102618"/>
    <w:rsid w:val="00137D55"/>
    <w:rsid w:val="0014521F"/>
    <w:rsid w:val="00146908"/>
    <w:rsid w:val="001732D1"/>
    <w:rsid w:val="001A6B21"/>
    <w:rsid w:val="001C0C94"/>
    <w:rsid w:val="001E59DC"/>
    <w:rsid w:val="002078EC"/>
    <w:rsid w:val="0024719D"/>
    <w:rsid w:val="002570CC"/>
    <w:rsid w:val="00260217"/>
    <w:rsid w:val="00272E9E"/>
    <w:rsid w:val="002962EC"/>
    <w:rsid w:val="002A5B1B"/>
    <w:rsid w:val="002A7C9E"/>
    <w:rsid w:val="002B10FF"/>
    <w:rsid w:val="002C2C6A"/>
    <w:rsid w:val="002D2397"/>
    <w:rsid w:val="002D4F26"/>
    <w:rsid w:val="002E117D"/>
    <w:rsid w:val="002F5C9B"/>
    <w:rsid w:val="002F79B0"/>
    <w:rsid w:val="003045ED"/>
    <w:rsid w:val="00316A33"/>
    <w:rsid w:val="00327DCC"/>
    <w:rsid w:val="0034448A"/>
    <w:rsid w:val="0034766E"/>
    <w:rsid w:val="0036172A"/>
    <w:rsid w:val="00383B7B"/>
    <w:rsid w:val="00385D6C"/>
    <w:rsid w:val="003C60FC"/>
    <w:rsid w:val="003E0043"/>
    <w:rsid w:val="00404892"/>
    <w:rsid w:val="00414197"/>
    <w:rsid w:val="00415513"/>
    <w:rsid w:val="00422203"/>
    <w:rsid w:val="004A1389"/>
    <w:rsid w:val="004C0798"/>
    <w:rsid w:val="004D428E"/>
    <w:rsid w:val="004E260F"/>
    <w:rsid w:val="004F10AF"/>
    <w:rsid w:val="004F79C1"/>
    <w:rsid w:val="00527E4A"/>
    <w:rsid w:val="005316CD"/>
    <w:rsid w:val="00532AEF"/>
    <w:rsid w:val="00541AF6"/>
    <w:rsid w:val="00547A21"/>
    <w:rsid w:val="00574FFA"/>
    <w:rsid w:val="0058014C"/>
    <w:rsid w:val="00587B8E"/>
    <w:rsid w:val="005A11BA"/>
    <w:rsid w:val="005A2C86"/>
    <w:rsid w:val="005B6F2D"/>
    <w:rsid w:val="005D5D1E"/>
    <w:rsid w:val="006179EF"/>
    <w:rsid w:val="006316DD"/>
    <w:rsid w:val="00634FE5"/>
    <w:rsid w:val="006416B7"/>
    <w:rsid w:val="00642ABE"/>
    <w:rsid w:val="00644E0C"/>
    <w:rsid w:val="00646902"/>
    <w:rsid w:val="00665E9C"/>
    <w:rsid w:val="0069706C"/>
    <w:rsid w:val="007012A3"/>
    <w:rsid w:val="00717B3D"/>
    <w:rsid w:val="007211A4"/>
    <w:rsid w:val="00725C44"/>
    <w:rsid w:val="00742F11"/>
    <w:rsid w:val="00777CBC"/>
    <w:rsid w:val="007A429A"/>
    <w:rsid w:val="007B4DE6"/>
    <w:rsid w:val="007B5A93"/>
    <w:rsid w:val="007E4ACD"/>
    <w:rsid w:val="008009D3"/>
    <w:rsid w:val="00800F49"/>
    <w:rsid w:val="00803C6E"/>
    <w:rsid w:val="00812808"/>
    <w:rsid w:val="008211D3"/>
    <w:rsid w:val="00822F79"/>
    <w:rsid w:val="00831B4F"/>
    <w:rsid w:val="00847684"/>
    <w:rsid w:val="00853FAF"/>
    <w:rsid w:val="00860210"/>
    <w:rsid w:val="008616A2"/>
    <w:rsid w:val="008B329D"/>
    <w:rsid w:val="008B5CA9"/>
    <w:rsid w:val="008C14EA"/>
    <w:rsid w:val="008C72DB"/>
    <w:rsid w:val="008E5FE0"/>
    <w:rsid w:val="008F0FED"/>
    <w:rsid w:val="008F39EB"/>
    <w:rsid w:val="008F666F"/>
    <w:rsid w:val="009457E6"/>
    <w:rsid w:val="0097750D"/>
    <w:rsid w:val="00982E47"/>
    <w:rsid w:val="00986E87"/>
    <w:rsid w:val="00994046"/>
    <w:rsid w:val="009B7A19"/>
    <w:rsid w:val="009C02BA"/>
    <w:rsid w:val="009E26E0"/>
    <w:rsid w:val="00A04C6C"/>
    <w:rsid w:val="00A31C59"/>
    <w:rsid w:val="00A32A04"/>
    <w:rsid w:val="00A4280E"/>
    <w:rsid w:val="00A451CA"/>
    <w:rsid w:val="00A54EA1"/>
    <w:rsid w:val="00A71A77"/>
    <w:rsid w:val="00B118E4"/>
    <w:rsid w:val="00B2088F"/>
    <w:rsid w:val="00B25806"/>
    <w:rsid w:val="00B32B5E"/>
    <w:rsid w:val="00B542E3"/>
    <w:rsid w:val="00B579C4"/>
    <w:rsid w:val="00B86DB9"/>
    <w:rsid w:val="00BA300C"/>
    <w:rsid w:val="00BC07BC"/>
    <w:rsid w:val="00BF6BDA"/>
    <w:rsid w:val="00C11010"/>
    <w:rsid w:val="00C34844"/>
    <w:rsid w:val="00C42743"/>
    <w:rsid w:val="00C52904"/>
    <w:rsid w:val="00C53970"/>
    <w:rsid w:val="00C97A44"/>
    <w:rsid w:val="00CB5EF8"/>
    <w:rsid w:val="00CF3B76"/>
    <w:rsid w:val="00D018E8"/>
    <w:rsid w:val="00D02423"/>
    <w:rsid w:val="00D27BF2"/>
    <w:rsid w:val="00D5660E"/>
    <w:rsid w:val="00D65504"/>
    <w:rsid w:val="00D749BE"/>
    <w:rsid w:val="00D77E15"/>
    <w:rsid w:val="00D81F04"/>
    <w:rsid w:val="00D92737"/>
    <w:rsid w:val="00D95BF6"/>
    <w:rsid w:val="00DC53D5"/>
    <w:rsid w:val="00DE40D5"/>
    <w:rsid w:val="00DE67A2"/>
    <w:rsid w:val="00DF3182"/>
    <w:rsid w:val="00E2395C"/>
    <w:rsid w:val="00E37217"/>
    <w:rsid w:val="00E4380C"/>
    <w:rsid w:val="00E574D8"/>
    <w:rsid w:val="00E666BD"/>
    <w:rsid w:val="00E730E4"/>
    <w:rsid w:val="00E81626"/>
    <w:rsid w:val="00ED7747"/>
    <w:rsid w:val="00EE27AE"/>
    <w:rsid w:val="00EF508D"/>
    <w:rsid w:val="00F15C2D"/>
    <w:rsid w:val="00F373AB"/>
    <w:rsid w:val="00F47FF3"/>
    <w:rsid w:val="00F707F9"/>
    <w:rsid w:val="00F71413"/>
    <w:rsid w:val="00F74E88"/>
    <w:rsid w:val="00F7710F"/>
    <w:rsid w:val="00F86BD2"/>
    <w:rsid w:val="00F97973"/>
    <w:rsid w:val="00FD40C7"/>
    <w:rsid w:val="00FD40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877"/>
    <w:rPr>
      <w:b/>
      <w:bCs/>
    </w:rPr>
  </w:style>
  <w:style w:type="character" w:styleId="a5">
    <w:name w:val="Hyperlink"/>
    <w:basedOn w:val="a0"/>
    <w:uiPriority w:val="99"/>
    <w:semiHidden/>
    <w:unhideWhenUsed/>
    <w:rsid w:val="000C78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877"/>
    <w:rPr>
      <w:b/>
      <w:bCs/>
    </w:rPr>
  </w:style>
  <w:style w:type="character" w:styleId="a5">
    <w:name w:val="Hyperlink"/>
    <w:basedOn w:val="a0"/>
    <w:uiPriority w:val="99"/>
    <w:semiHidden/>
    <w:unhideWhenUsed/>
    <w:rsid w:val="000C78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11028.edu35.ru/documents/2012-05-24-09-43-39/1519-dolzhnostnaya-instruktsiya-uchitel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11028.edu35.ru/documents/2012-05-24-09-43-39/1521-polozhenie-o-sisteme-otsenok-formakh-i-poryadke-promezhutochnoj-attest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2018-12-21T07:44:00Z</cp:lastPrinted>
  <dcterms:created xsi:type="dcterms:W3CDTF">2014-06-25T06:06:00Z</dcterms:created>
  <dcterms:modified xsi:type="dcterms:W3CDTF">2019-01-16T05:35:00Z</dcterms:modified>
</cp:coreProperties>
</file>